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9CC" w:rsidRDefault="00F549CC" w:rsidP="00F549CC">
      <w:pPr>
        <w:spacing w:before="100" w:beforeAutospacing="1" w:after="100" w:afterAutospacing="1"/>
        <w:contextualSpacing/>
        <w:jc w:val="both"/>
        <w:rPr>
          <w:rFonts w:ascii="Times New Roman" w:eastAsia="Calibri" w:hAnsi="Times New Roman" w:cs="Times New Roman"/>
          <w:bCs/>
          <w:sz w:val="28"/>
          <w:szCs w:val="28"/>
          <w:lang w:eastAsia="en-US"/>
        </w:rPr>
      </w:pPr>
      <w:r>
        <w:rPr>
          <w:rFonts w:ascii="Georgia" w:hAnsi="Georgia"/>
          <w:sz w:val="42"/>
          <w:szCs w:val="42"/>
        </w:rPr>
        <w:t>Образовательный маршрут  для организации совместной деятельности ребенка с родителями в сети Интернет  «Светлая Пасха».</w:t>
      </w:r>
    </w:p>
    <w:p w:rsidR="00F549CC" w:rsidRDefault="00F549CC" w:rsidP="00F549CC">
      <w:pPr>
        <w:shd w:val="clear" w:color="auto" w:fill="FFFFFF"/>
        <w:spacing w:after="0" w:line="240" w:lineRule="auto"/>
        <w:jc w:val="center"/>
        <w:rPr>
          <w:rStyle w:val="a4"/>
          <w:rFonts w:ascii="Times New Roman" w:hAnsi="Times New Roman" w:cs="Times New Roman"/>
          <w:sz w:val="24"/>
          <w:szCs w:val="24"/>
        </w:rPr>
      </w:pPr>
    </w:p>
    <w:p w:rsidR="00F549CC" w:rsidRPr="00CD7B80" w:rsidRDefault="00F549CC" w:rsidP="00F549CC">
      <w:pPr>
        <w:shd w:val="clear" w:color="auto" w:fill="FFFFFF"/>
        <w:spacing w:after="0" w:line="240" w:lineRule="auto"/>
        <w:jc w:val="center"/>
        <w:rPr>
          <w:rStyle w:val="a4"/>
          <w:rFonts w:ascii="Times New Roman" w:hAnsi="Times New Roman" w:cs="Times New Roman"/>
          <w:b w:val="0"/>
          <w:sz w:val="24"/>
          <w:szCs w:val="24"/>
        </w:rPr>
      </w:pPr>
      <w:r w:rsidRPr="00CD7B80">
        <w:rPr>
          <w:rStyle w:val="a4"/>
          <w:rFonts w:ascii="Times New Roman" w:hAnsi="Times New Roman" w:cs="Times New Roman"/>
          <w:sz w:val="24"/>
          <w:szCs w:val="24"/>
        </w:rPr>
        <w:t xml:space="preserve">Пасха-праздник </w:t>
      </w:r>
      <w:proofErr w:type="gramStart"/>
      <w:r w:rsidRPr="00CD7B80">
        <w:rPr>
          <w:rStyle w:val="a4"/>
          <w:rFonts w:ascii="Times New Roman" w:hAnsi="Times New Roman" w:cs="Times New Roman"/>
          <w:sz w:val="24"/>
          <w:szCs w:val="24"/>
        </w:rPr>
        <w:t>самый</w:t>
      </w:r>
      <w:proofErr w:type="gramEnd"/>
      <w:r w:rsidRPr="00CD7B80">
        <w:rPr>
          <w:rStyle w:val="a4"/>
          <w:rFonts w:ascii="Times New Roman" w:hAnsi="Times New Roman" w:cs="Times New Roman"/>
          <w:sz w:val="24"/>
          <w:szCs w:val="24"/>
        </w:rPr>
        <w:t xml:space="preserve"> светлый</w:t>
      </w:r>
    </w:p>
    <w:p w:rsidR="00F549CC" w:rsidRPr="00CD7B80" w:rsidRDefault="00F549CC" w:rsidP="00F549CC">
      <w:pPr>
        <w:shd w:val="clear" w:color="auto" w:fill="FFFFFF"/>
        <w:spacing w:after="0" w:line="240" w:lineRule="auto"/>
        <w:jc w:val="center"/>
        <w:rPr>
          <w:rStyle w:val="a4"/>
          <w:rFonts w:ascii="Times New Roman" w:hAnsi="Times New Roman" w:cs="Times New Roman"/>
          <w:b w:val="0"/>
          <w:sz w:val="24"/>
          <w:szCs w:val="24"/>
        </w:rPr>
      </w:pPr>
      <w:r w:rsidRPr="00CD7B80">
        <w:rPr>
          <w:rStyle w:val="a4"/>
          <w:rFonts w:ascii="Times New Roman" w:hAnsi="Times New Roman" w:cs="Times New Roman"/>
          <w:sz w:val="24"/>
          <w:szCs w:val="24"/>
        </w:rPr>
        <w:t>Самый лучший и большой</w:t>
      </w:r>
    </w:p>
    <w:p w:rsidR="00F549CC" w:rsidRPr="00CD7B80" w:rsidRDefault="00F549CC" w:rsidP="00F549CC">
      <w:pPr>
        <w:shd w:val="clear" w:color="auto" w:fill="FFFFFF"/>
        <w:spacing w:after="0" w:line="240" w:lineRule="auto"/>
        <w:jc w:val="center"/>
        <w:rPr>
          <w:rStyle w:val="a4"/>
          <w:rFonts w:ascii="Times New Roman" w:hAnsi="Times New Roman" w:cs="Times New Roman"/>
          <w:b w:val="0"/>
          <w:sz w:val="24"/>
          <w:szCs w:val="24"/>
        </w:rPr>
      </w:pPr>
      <w:r w:rsidRPr="00CD7B80">
        <w:rPr>
          <w:rStyle w:val="a4"/>
          <w:rFonts w:ascii="Times New Roman" w:hAnsi="Times New Roman" w:cs="Times New Roman"/>
          <w:sz w:val="24"/>
          <w:szCs w:val="24"/>
        </w:rPr>
        <w:t>Долгожданный и желанный</w:t>
      </w:r>
    </w:p>
    <w:p w:rsidR="00F549CC" w:rsidRPr="00CD7B80" w:rsidRDefault="00F549CC" w:rsidP="00F549CC">
      <w:pPr>
        <w:shd w:val="clear" w:color="auto" w:fill="FFFFFF"/>
        <w:spacing w:after="0" w:line="240" w:lineRule="auto"/>
        <w:jc w:val="center"/>
        <w:rPr>
          <w:rStyle w:val="a4"/>
          <w:rFonts w:ascii="Times New Roman" w:hAnsi="Times New Roman" w:cs="Times New Roman"/>
          <w:b w:val="0"/>
          <w:sz w:val="24"/>
          <w:szCs w:val="24"/>
        </w:rPr>
      </w:pPr>
      <w:r w:rsidRPr="00CD7B80">
        <w:rPr>
          <w:rStyle w:val="a4"/>
          <w:rFonts w:ascii="Times New Roman" w:hAnsi="Times New Roman" w:cs="Times New Roman"/>
          <w:sz w:val="24"/>
          <w:szCs w:val="24"/>
        </w:rPr>
        <w:t>Самый добрый и родной!</w:t>
      </w:r>
    </w:p>
    <w:p w:rsidR="00F549CC" w:rsidRPr="00CD5A43" w:rsidRDefault="00F549CC" w:rsidP="00F549CC">
      <w:pPr>
        <w:spacing w:before="100" w:beforeAutospacing="1" w:after="100" w:afterAutospacing="1"/>
        <w:contextualSpacing/>
        <w:jc w:val="both"/>
        <w:outlineLvl w:val="2"/>
        <w:rPr>
          <w:rStyle w:val="a4"/>
          <w:rFonts w:ascii="Times New Roman" w:hAnsi="Times New Roman" w:cs="Times New Roman"/>
          <w:sz w:val="28"/>
          <w:szCs w:val="28"/>
        </w:rPr>
      </w:pPr>
      <w:r w:rsidRPr="00CD5A43">
        <w:rPr>
          <w:rStyle w:val="a4"/>
          <w:rFonts w:ascii="Times New Roman" w:hAnsi="Times New Roman" w:cs="Times New Roman"/>
          <w:sz w:val="28"/>
          <w:szCs w:val="28"/>
        </w:rPr>
        <w:t>Цель:</w:t>
      </w:r>
    </w:p>
    <w:p w:rsidR="00F549CC" w:rsidRPr="00CB08EF" w:rsidRDefault="00F549CC" w:rsidP="00F549CC">
      <w:pPr>
        <w:spacing w:before="100" w:beforeAutospacing="1" w:after="100" w:afterAutospacing="1"/>
        <w:contextualSpacing/>
        <w:jc w:val="both"/>
        <w:outlineLvl w:val="2"/>
        <w:rPr>
          <w:rFonts w:ascii="Times New Roman" w:eastAsia="Times New Roman" w:hAnsi="Times New Roman" w:cs="Times New Roman"/>
          <w:bCs/>
          <w:color w:val="000000"/>
          <w:sz w:val="28"/>
          <w:szCs w:val="28"/>
        </w:rPr>
      </w:pPr>
      <w:r w:rsidRPr="00CB08EF">
        <w:rPr>
          <w:rFonts w:ascii="Times New Roman" w:eastAsia="Times New Roman" w:hAnsi="Times New Roman" w:cs="Times New Roman"/>
          <w:bCs/>
          <w:color w:val="000000"/>
          <w:sz w:val="28"/>
          <w:szCs w:val="28"/>
        </w:rPr>
        <w:t>Приобщение дошкольников к национальной культуре</w:t>
      </w:r>
      <w:r>
        <w:rPr>
          <w:rFonts w:ascii="Times New Roman" w:eastAsia="Times New Roman" w:hAnsi="Times New Roman" w:cs="Times New Roman"/>
          <w:bCs/>
          <w:color w:val="000000"/>
          <w:sz w:val="28"/>
          <w:szCs w:val="28"/>
        </w:rPr>
        <w:t>,</w:t>
      </w:r>
      <w:r w:rsidRPr="00CB08EF">
        <w:rPr>
          <w:rFonts w:ascii="Times New Roman" w:eastAsia="Times New Roman" w:hAnsi="Times New Roman" w:cs="Times New Roman"/>
          <w:bCs/>
          <w:color w:val="000000"/>
          <w:sz w:val="28"/>
          <w:szCs w:val="28"/>
        </w:rPr>
        <w:t xml:space="preserve"> посредством формирования интереса к традициям празднования христианского праздника «Пасха. Светлое Христово Воскресенье». Возрождение традиций народной культуры.</w:t>
      </w:r>
    </w:p>
    <w:p w:rsidR="00F549CC" w:rsidRPr="00CB08EF" w:rsidRDefault="00F549CC" w:rsidP="00F549CC">
      <w:pPr>
        <w:spacing w:before="100" w:beforeAutospacing="1" w:after="100" w:afterAutospacing="1"/>
        <w:contextualSpacing/>
        <w:jc w:val="both"/>
        <w:outlineLvl w:val="2"/>
        <w:rPr>
          <w:rFonts w:ascii="Times New Roman" w:eastAsia="Times New Roman" w:hAnsi="Times New Roman" w:cs="Times New Roman"/>
          <w:b/>
          <w:bCs/>
          <w:color w:val="000000"/>
          <w:sz w:val="28"/>
          <w:szCs w:val="28"/>
        </w:rPr>
      </w:pPr>
    </w:p>
    <w:p w:rsidR="00F549CC" w:rsidRPr="00CB08EF" w:rsidRDefault="00F549CC" w:rsidP="00F549CC">
      <w:pPr>
        <w:spacing w:before="100" w:beforeAutospacing="1" w:after="100" w:afterAutospacing="1"/>
        <w:contextualSpacing/>
        <w:jc w:val="both"/>
        <w:outlineLvl w:val="2"/>
        <w:rPr>
          <w:rFonts w:ascii="Times New Roman" w:eastAsia="Times New Roman" w:hAnsi="Times New Roman" w:cs="Times New Roman"/>
          <w:b/>
          <w:bCs/>
          <w:color w:val="000000"/>
          <w:sz w:val="28"/>
          <w:szCs w:val="28"/>
        </w:rPr>
      </w:pPr>
      <w:r w:rsidRPr="00CB08EF">
        <w:rPr>
          <w:rFonts w:ascii="Times New Roman" w:eastAsia="Times New Roman" w:hAnsi="Times New Roman" w:cs="Times New Roman"/>
          <w:b/>
          <w:bCs/>
          <w:color w:val="000000"/>
          <w:sz w:val="28"/>
          <w:szCs w:val="28"/>
        </w:rPr>
        <w:t>Задачи:</w:t>
      </w:r>
    </w:p>
    <w:p w:rsidR="00F549CC" w:rsidRPr="00CB08EF" w:rsidRDefault="00F549CC" w:rsidP="00F549CC">
      <w:pPr>
        <w:spacing w:before="100" w:beforeAutospacing="1" w:after="100" w:afterAutospacing="1"/>
        <w:contextualSpacing/>
        <w:jc w:val="both"/>
        <w:outlineLvl w:val="2"/>
        <w:rPr>
          <w:rFonts w:ascii="Times New Roman" w:eastAsia="Times New Roman" w:hAnsi="Times New Roman" w:cs="Times New Roman"/>
          <w:bCs/>
          <w:color w:val="000000"/>
          <w:sz w:val="28"/>
          <w:szCs w:val="28"/>
        </w:rPr>
      </w:pPr>
      <w:r w:rsidRPr="00CB08EF">
        <w:rPr>
          <w:rFonts w:ascii="Times New Roman" w:eastAsia="Times New Roman" w:hAnsi="Times New Roman" w:cs="Times New Roman"/>
          <w:bCs/>
          <w:color w:val="000000"/>
          <w:sz w:val="28"/>
          <w:szCs w:val="28"/>
        </w:rPr>
        <w:t>Ознакомить детей с обычаями, традициями  празднования праздника Пасхи.</w:t>
      </w:r>
    </w:p>
    <w:p w:rsidR="00F549CC" w:rsidRPr="00CB08EF" w:rsidRDefault="00F549CC" w:rsidP="00F549CC">
      <w:pPr>
        <w:spacing w:before="100" w:beforeAutospacing="1" w:after="100" w:afterAutospacing="1"/>
        <w:contextualSpacing/>
        <w:jc w:val="both"/>
        <w:outlineLvl w:val="2"/>
        <w:rPr>
          <w:rFonts w:ascii="Times New Roman" w:eastAsia="Times New Roman" w:hAnsi="Times New Roman" w:cs="Times New Roman"/>
          <w:bCs/>
          <w:color w:val="000000"/>
          <w:sz w:val="28"/>
          <w:szCs w:val="28"/>
        </w:rPr>
      </w:pPr>
      <w:r w:rsidRPr="00CB08EF">
        <w:rPr>
          <w:rFonts w:ascii="Times New Roman" w:eastAsia="Times New Roman" w:hAnsi="Times New Roman" w:cs="Times New Roman"/>
          <w:bCs/>
          <w:color w:val="000000"/>
          <w:sz w:val="28"/>
          <w:szCs w:val="28"/>
        </w:rPr>
        <w:t>Заинтересовать детей православным смыслом празднования Пасхи.</w:t>
      </w:r>
    </w:p>
    <w:p w:rsidR="00F549CC" w:rsidRPr="00CB08EF" w:rsidRDefault="00F549CC" w:rsidP="00F549CC">
      <w:pPr>
        <w:spacing w:before="100" w:beforeAutospacing="1" w:after="100" w:afterAutospacing="1"/>
        <w:contextualSpacing/>
        <w:jc w:val="both"/>
        <w:outlineLvl w:val="2"/>
        <w:rPr>
          <w:rFonts w:ascii="Times New Roman" w:eastAsia="Times New Roman" w:hAnsi="Times New Roman" w:cs="Times New Roman"/>
          <w:bCs/>
          <w:color w:val="000000"/>
          <w:sz w:val="28"/>
          <w:szCs w:val="28"/>
        </w:rPr>
      </w:pPr>
      <w:r w:rsidRPr="00CB08EF">
        <w:rPr>
          <w:rFonts w:ascii="Times New Roman" w:eastAsia="Times New Roman" w:hAnsi="Times New Roman" w:cs="Times New Roman"/>
          <w:bCs/>
          <w:color w:val="000000"/>
          <w:sz w:val="28"/>
          <w:szCs w:val="28"/>
        </w:rPr>
        <w:t>Развивать интерес к русской национальной культуре.</w:t>
      </w:r>
    </w:p>
    <w:p w:rsidR="00F549CC" w:rsidRDefault="00F549CC" w:rsidP="00F549CC">
      <w:pPr>
        <w:spacing w:before="100" w:beforeAutospacing="1" w:after="100" w:afterAutospacing="1"/>
        <w:contextualSpacing/>
        <w:jc w:val="both"/>
        <w:outlineLvl w:val="2"/>
        <w:rPr>
          <w:rFonts w:ascii="Times New Roman" w:eastAsia="Times New Roman" w:hAnsi="Times New Roman" w:cs="Times New Roman"/>
          <w:bCs/>
          <w:color w:val="000000"/>
          <w:sz w:val="28"/>
          <w:szCs w:val="28"/>
        </w:rPr>
      </w:pPr>
      <w:r w:rsidRPr="00CB08EF">
        <w:rPr>
          <w:rFonts w:ascii="Times New Roman" w:eastAsia="Times New Roman" w:hAnsi="Times New Roman" w:cs="Times New Roman"/>
          <w:bCs/>
          <w:color w:val="000000"/>
          <w:sz w:val="28"/>
          <w:szCs w:val="28"/>
        </w:rPr>
        <w:t>Воспитывать патриотические чувства к традициям русского народа.</w:t>
      </w:r>
    </w:p>
    <w:p w:rsidR="00F549CC" w:rsidRPr="00F41A04" w:rsidRDefault="00F549CC" w:rsidP="00F549CC">
      <w:pPr>
        <w:pStyle w:val="a5"/>
        <w:shd w:val="clear" w:color="auto" w:fill="FFFFFF"/>
        <w:spacing w:before="0" w:beforeAutospacing="0"/>
        <w:rPr>
          <w:color w:val="222222"/>
          <w:sz w:val="28"/>
          <w:szCs w:val="28"/>
        </w:rPr>
      </w:pPr>
      <w:r w:rsidRPr="00F41A04">
        <w:rPr>
          <w:color w:val="222222"/>
          <w:sz w:val="28"/>
          <w:szCs w:val="28"/>
        </w:rPr>
        <w:t>Пасха может стать очень ярким и интересным праздником для детей. Ведь детишки всегда с удовольствием помогают маме украшать белой глазурью и цветным сахаром пасхальные куличи, окрашивать яйца в разные цвета или лепить на них нарядные наклейки.</w:t>
      </w:r>
    </w:p>
    <w:p w:rsidR="00F549CC" w:rsidRPr="00F41A04" w:rsidRDefault="00F549CC" w:rsidP="00F549CC">
      <w:pPr>
        <w:pStyle w:val="a5"/>
        <w:shd w:val="clear" w:color="auto" w:fill="FFFFFF"/>
        <w:spacing w:before="0" w:beforeAutospacing="0"/>
        <w:rPr>
          <w:color w:val="222222"/>
          <w:sz w:val="28"/>
          <w:szCs w:val="28"/>
        </w:rPr>
      </w:pPr>
      <w:r w:rsidRPr="00F41A04">
        <w:rPr>
          <w:color w:val="222222"/>
          <w:sz w:val="28"/>
          <w:szCs w:val="28"/>
        </w:rPr>
        <w:t>С детьми можно подготовить к Пасхе открытки для родственников, раскрасить вручную яйца и оформить к празднику дом. Но ребенку нужно обязательно рассказать о Пасхе, о ее традициях и истории, о Великом Посте понятными для малыша словами.</w:t>
      </w:r>
    </w:p>
    <w:p w:rsidR="00F549CC" w:rsidRPr="00F41A04" w:rsidRDefault="00F549CC" w:rsidP="00F549CC">
      <w:pPr>
        <w:pStyle w:val="a5"/>
        <w:shd w:val="clear" w:color="auto" w:fill="FFFFFF"/>
        <w:spacing w:before="0" w:beforeAutospacing="0"/>
        <w:rPr>
          <w:color w:val="222222"/>
          <w:sz w:val="28"/>
          <w:szCs w:val="28"/>
        </w:rPr>
      </w:pPr>
      <w:r w:rsidRPr="00F41A04">
        <w:rPr>
          <w:color w:val="222222"/>
          <w:sz w:val="28"/>
          <w:szCs w:val="28"/>
        </w:rPr>
        <w:t>Пасха для детей – это, прежде всего, знакомство с историей, которую они, возможно, еще не до конца понимают и воспринимают. В наших с вами силах рассказать детям эту историю настолько красочно и доступно, чтобы они прониклись атмосферой святого праздника.</w:t>
      </w:r>
    </w:p>
    <w:p w:rsidR="00F549CC" w:rsidRPr="00F41A04" w:rsidRDefault="00F549CC" w:rsidP="00F549CC">
      <w:pPr>
        <w:pStyle w:val="a5"/>
        <w:shd w:val="clear" w:color="auto" w:fill="FFFFFF"/>
        <w:spacing w:before="0" w:beforeAutospacing="0"/>
        <w:rPr>
          <w:color w:val="222222"/>
          <w:sz w:val="28"/>
          <w:szCs w:val="28"/>
        </w:rPr>
      </w:pPr>
      <w:r w:rsidRPr="00F41A04">
        <w:rPr>
          <w:color w:val="222222"/>
          <w:sz w:val="28"/>
          <w:szCs w:val="28"/>
        </w:rPr>
        <w:t>На этой неделе мы предлагаем вам в удобное для вас время, подробнее познакомить детей с православным праздником «Светлое Христово Воскресение», с его обычаями и традициями.</w:t>
      </w:r>
    </w:p>
    <w:p w:rsidR="00F549CC" w:rsidRDefault="00F549CC" w:rsidP="00F549CC">
      <w:pPr>
        <w:spacing w:before="100" w:beforeAutospacing="1" w:after="100" w:afterAutospacing="1"/>
        <w:contextualSpacing/>
        <w:jc w:val="both"/>
        <w:rPr>
          <w:rFonts w:ascii="Times New Roman" w:eastAsia="Calibri" w:hAnsi="Times New Roman" w:cs="Times New Roman"/>
          <w:bCs/>
          <w:sz w:val="28"/>
          <w:szCs w:val="28"/>
          <w:lang w:eastAsia="en-US"/>
        </w:rPr>
      </w:pPr>
    </w:p>
    <w:p w:rsidR="00F549CC" w:rsidRDefault="00F549CC" w:rsidP="00F549CC">
      <w:pPr>
        <w:spacing w:before="100" w:beforeAutospacing="1" w:after="100" w:afterAutospacing="1"/>
        <w:contextualSpacing/>
        <w:jc w:val="both"/>
        <w:rPr>
          <w:rFonts w:ascii="Times New Roman" w:eastAsia="Calibri" w:hAnsi="Times New Roman" w:cs="Times New Roman"/>
          <w:bCs/>
          <w:sz w:val="28"/>
          <w:szCs w:val="28"/>
          <w:lang w:eastAsia="en-US"/>
        </w:rPr>
      </w:pPr>
    </w:p>
    <w:p w:rsidR="00F549CC" w:rsidRPr="00A22CFE" w:rsidRDefault="00F549CC" w:rsidP="00F549CC">
      <w:pPr>
        <w:spacing w:before="100" w:beforeAutospacing="1" w:after="100" w:afterAutospacing="1"/>
        <w:contextualSpacing/>
        <w:jc w:val="both"/>
        <w:rPr>
          <w:rFonts w:ascii="Times New Roman" w:eastAsia="Calibri" w:hAnsi="Times New Roman" w:cs="Times New Roman"/>
          <w:bCs/>
          <w:i/>
          <w:sz w:val="28"/>
          <w:szCs w:val="28"/>
          <w:lang w:eastAsia="en-US"/>
        </w:rPr>
      </w:pPr>
      <w:r>
        <w:rPr>
          <w:rFonts w:ascii="Times New Roman" w:eastAsia="Calibri" w:hAnsi="Times New Roman" w:cs="Times New Roman"/>
          <w:bCs/>
          <w:sz w:val="28"/>
          <w:szCs w:val="28"/>
          <w:lang w:eastAsia="en-US"/>
        </w:rPr>
        <w:t xml:space="preserve"> - </w:t>
      </w:r>
      <w:r w:rsidRPr="00A22CFE">
        <w:rPr>
          <w:rFonts w:ascii="Times New Roman" w:eastAsia="Calibri" w:hAnsi="Times New Roman" w:cs="Times New Roman"/>
          <w:bCs/>
          <w:i/>
          <w:sz w:val="28"/>
          <w:szCs w:val="28"/>
          <w:lang w:eastAsia="en-US"/>
        </w:rPr>
        <w:t>Ребята, как вы думаете, о каком празднике мы сегодня будем говорить?  Какой светлый праздник мы скоро будем отмечать?</w:t>
      </w:r>
    </w:p>
    <w:p w:rsidR="00F549CC" w:rsidRPr="005820F2"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19</w:t>
      </w:r>
      <w:r w:rsidRPr="005820F2">
        <w:rPr>
          <w:rFonts w:ascii="Times New Roman" w:eastAsia="Calibri" w:hAnsi="Times New Roman" w:cs="Times New Roman"/>
          <w:sz w:val="28"/>
          <w:szCs w:val="28"/>
          <w:lang w:eastAsia="en-US"/>
        </w:rPr>
        <w:t xml:space="preserve"> апреля мы будем встречать христианский праздник - Пасха.</w:t>
      </w:r>
    </w:p>
    <w:p w:rsidR="00F549CC"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5820F2">
        <w:rPr>
          <w:rFonts w:ascii="Times New Roman" w:eastAsia="Calibri" w:hAnsi="Times New Roman" w:cs="Times New Roman"/>
          <w:sz w:val="28"/>
          <w:szCs w:val="28"/>
          <w:lang w:eastAsia="en-US"/>
        </w:rPr>
        <w:lastRenderedPageBreak/>
        <w:t>Пасха – самый главный праздник церковного года, день воскрешения Иисуса Христа, когда люди освобождаются от всего дурного. Это праздник надежды на будущее, радость, победа Добра над Злом. Бог так возлюбил людей, что пришёл в мир для их спасения. Он принял на себя все плохие поступки (грехи) людей. Но злые люди не хотели, чтобы Христос спас людей. Они схватили Его и убили. Но Христос победил смерть, он воскрес из мёртвых. Поэтому все люди радуются в этот день и поздравляют друг друга словами</w:t>
      </w:r>
      <w:proofErr w:type="gramStart"/>
      <w:r w:rsidRPr="005820F2">
        <w:rPr>
          <w:rFonts w:ascii="Times New Roman" w:eastAsia="Calibri" w:hAnsi="Times New Roman" w:cs="Times New Roman"/>
          <w:sz w:val="28"/>
          <w:szCs w:val="28"/>
          <w:lang w:eastAsia="en-US"/>
        </w:rPr>
        <w:t xml:space="preserve"> :</w:t>
      </w:r>
      <w:proofErr w:type="gramEnd"/>
      <w:r w:rsidRPr="005820F2">
        <w:rPr>
          <w:rFonts w:ascii="Times New Roman" w:eastAsia="Calibri" w:hAnsi="Times New Roman" w:cs="Times New Roman"/>
          <w:sz w:val="28"/>
          <w:szCs w:val="28"/>
          <w:lang w:eastAsia="en-US"/>
        </w:rPr>
        <w:t xml:space="preserve"> «Христос</w:t>
      </w:r>
      <w:proofErr w:type="gramStart"/>
      <w:r w:rsidRPr="005820F2">
        <w:rPr>
          <w:rFonts w:ascii="Times New Roman" w:eastAsia="Calibri" w:hAnsi="Times New Roman" w:cs="Times New Roman"/>
          <w:sz w:val="28"/>
          <w:szCs w:val="28"/>
          <w:lang w:eastAsia="en-US"/>
        </w:rPr>
        <w:t xml:space="preserve"> В</w:t>
      </w:r>
      <w:proofErr w:type="gramEnd"/>
      <w:r w:rsidRPr="005820F2">
        <w:rPr>
          <w:rFonts w:ascii="Times New Roman" w:eastAsia="Calibri" w:hAnsi="Times New Roman" w:cs="Times New Roman"/>
          <w:sz w:val="28"/>
          <w:szCs w:val="28"/>
          <w:lang w:eastAsia="en-US"/>
        </w:rPr>
        <w:t>оскрес! » А им отвечают «Воистину</w:t>
      </w:r>
      <w:proofErr w:type="gramStart"/>
      <w:r w:rsidRPr="005820F2">
        <w:rPr>
          <w:rFonts w:ascii="Times New Roman" w:eastAsia="Calibri" w:hAnsi="Times New Roman" w:cs="Times New Roman"/>
          <w:sz w:val="28"/>
          <w:szCs w:val="28"/>
          <w:lang w:eastAsia="en-US"/>
        </w:rPr>
        <w:t xml:space="preserve"> В</w:t>
      </w:r>
      <w:proofErr w:type="gramEnd"/>
      <w:r w:rsidRPr="005820F2">
        <w:rPr>
          <w:rFonts w:ascii="Times New Roman" w:eastAsia="Calibri" w:hAnsi="Times New Roman" w:cs="Times New Roman"/>
          <w:sz w:val="28"/>
          <w:szCs w:val="28"/>
          <w:lang w:eastAsia="en-US"/>
        </w:rPr>
        <w:t>оскрес! ». Празднуют Пасху и многие неверующие, ведь она – начало весны и пробуждения природы.</w:t>
      </w:r>
    </w:p>
    <w:p w:rsidR="00F549CC"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r w:rsidRPr="00BF5120">
        <w:rPr>
          <w:rFonts w:ascii="Times New Roman" w:eastAsia="Calibri" w:hAnsi="Times New Roman" w:cs="Times New Roman"/>
          <w:b/>
          <w:i/>
          <w:sz w:val="28"/>
          <w:szCs w:val="28"/>
          <w:lang w:eastAsia="en-US"/>
        </w:rPr>
        <w:t>Посмотрите мультфильм</w:t>
      </w:r>
      <w:r>
        <w:rPr>
          <w:rFonts w:ascii="Times New Roman" w:eastAsia="Calibri" w:hAnsi="Times New Roman" w:cs="Times New Roman"/>
          <w:b/>
          <w:i/>
          <w:sz w:val="28"/>
          <w:szCs w:val="28"/>
          <w:lang w:eastAsia="en-US"/>
        </w:rPr>
        <w:t>ы</w:t>
      </w:r>
    </w:p>
    <w:p w:rsidR="00F549CC" w:rsidRPr="00BF5120"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p>
    <w:p w:rsidR="00F549CC"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hyperlink r:id="rId4" w:history="1">
        <w:r w:rsidRPr="003D6C7E">
          <w:rPr>
            <w:rStyle w:val="a3"/>
            <w:rFonts w:ascii="Times New Roman" w:eastAsia="Calibri" w:hAnsi="Times New Roman" w:cs="Times New Roman"/>
            <w:b/>
            <w:i/>
            <w:sz w:val="28"/>
            <w:szCs w:val="28"/>
            <w:lang w:eastAsia="en-US"/>
          </w:rPr>
          <w:t>https://www.youtube.com/watch?v=SadQ1CsC-BI</w:t>
        </w:r>
      </w:hyperlink>
    </w:p>
    <w:p w:rsidR="00F549CC"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p>
    <w:p w:rsidR="00F549CC"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hyperlink r:id="rId5" w:history="1">
        <w:r w:rsidRPr="003D6C7E">
          <w:rPr>
            <w:rStyle w:val="a3"/>
            <w:rFonts w:ascii="Times New Roman" w:eastAsia="Calibri" w:hAnsi="Times New Roman" w:cs="Times New Roman"/>
            <w:b/>
            <w:i/>
            <w:sz w:val="28"/>
            <w:szCs w:val="28"/>
            <w:lang w:eastAsia="en-US"/>
          </w:rPr>
          <w:t>https://www.youtube.com/watch?v=RYQxNdwTIlo</w:t>
        </w:r>
      </w:hyperlink>
    </w:p>
    <w:p w:rsidR="00F549CC"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p>
    <w:p w:rsidR="00F549CC" w:rsidRPr="00BF5120"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eastAsia="en-US"/>
        </w:rPr>
        <w:t>Побеседуйте с детьми.</w:t>
      </w:r>
    </w:p>
    <w:p w:rsidR="00F549CC"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5820F2">
        <w:rPr>
          <w:rFonts w:ascii="Times New Roman" w:eastAsia="Calibri" w:hAnsi="Times New Roman" w:cs="Times New Roman"/>
          <w:sz w:val="28"/>
          <w:szCs w:val="28"/>
          <w:lang w:eastAsia="en-US"/>
        </w:rPr>
        <w:t xml:space="preserve">Именно в этот день людям можно было войти в церковную звонницу и прикоснуться к волшебным звонам, не только взрослым, но и детям – это бывает один раз в году. Это можете сделать и вы. Но подняться в звонницу можно тогда, когда вы будете точно знать, что вы хотите попросить. Это такая просьба, которая может кому-то помочь. Не </w:t>
      </w:r>
      <w:proofErr w:type="gramStart"/>
      <w:r w:rsidRPr="005820F2">
        <w:rPr>
          <w:rFonts w:ascii="Times New Roman" w:eastAsia="Calibri" w:hAnsi="Times New Roman" w:cs="Times New Roman"/>
          <w:sz w:val="28"/>
          <w:szCs w:val="28"/>
          <w:lang w:eastAsia="en-US"/>
        </w:rPr>
        <w:t>пустяшная</w:t>
      </w:r>
      <w:proofErr w:type="gramEnd"/>
      <w:r w:rsidRPr="005820F2">
        <w:rPr>
          <w:rFonts w:ascii="Times New Roman" w:eastAsia="Calibri" w:hAnsi="Times New Roman" w:cs="Times New Roman"/>
          <w:sz w:val="28"/>
          <w:szCs w:val="28"/>
          <w:lang w:eastAsia="en-US"/>
        </w:rPr>
        <w:t xml:space="preserve">, а очень важная: о выздоровлении, спасении и тому подобном. </w:t>
      </w:r>
      <w:proofErr w:type="gramStart"/>
      <w:r w:rsidRPr="005820F2">
        <w:rPr>
          <w:rFonts w:ascii="Times New Roman" w:eastAsia="Calibri" w:hAnsi="Times New Roman" w:cs="Times New Roman"/>
          <w:sz w:val="28"/>
          <w:szCs w:val="28"/>
          <w:lang w:eastAsia="en-US"/>
        </w:rPr>
        <w:t xml:space="preserve">Попросите самое заветное, но про себя, в полной тишине. </w:t>
      </w:r>
      <w:proofErr w:type="gramEnd"/>
    </w:p>
    <w:p w:rsidR="00F549CC" w:rsidRPr="00BF5120"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r w:rsidRPr="00BF5120">
        <w:rPr>
          <w:rFonts w:ascii="Times New Roman" w:eastAsia="Calibri" w:hAnsi="Times New Roman" w:cs="Times New Roman"/>
          <w:b/>
          <w:i/>
          <w:sz w:val="28"/>
          <w:szCs w:val="28"/>
          <w:lang w:eastAsia="en-US"/>
        </w:rPr>
        <w:t>Пасхальный звон</w:t>
      </w:r>
    </w:p>
    <w:p w:rsidR="00F549CC"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hyperlink r:id="rId6" w:history="1">
        <w:r w:rsidRPr="003D6C7E">
          <w:rPr>
            <w:rStyle w:val="a3"/>
            <w:rFonts w:ascii="Times New Roman" w:eastAsia="Calibri" w:hAnsi="Times New Roman" w:cs="Times New Roman"/>
            <w:b/>
            <w:i/>
            <w:sz w:val="28"/>
            <w:szCs w:val="28"/>
            <w:lang w:eastAsia="en-US"/>
          </w:rPr>
          <w:t>http://video.mail.ru/mail/nadezda.sazanova/_myvideo/361.html</w:t>
        </w:r>
      </w:hyperlink>
    </w:p>
    <w:p w:rsidR="00F549CC" w:rsidRPr="00BF5120"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p>
    <w:p w:rsidR="00F549CC" w:rsidRPr="005820F2"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5820F2">
        <w:rPr>
          <w:rFonts w:ascii="Times New Roman" w:eastAsia="Calibri" w:hAnsi="Times New Roman" w:cs="Times New Roman"/>
          <w:sz w:val="28"/>
          <w:szCs w:val="28"/>
          <w:lang w:eastAsia="en-US"/>
        </w:rPr>
        <w:t>На пасху, ранним утром, люди выходили на улицу посмотреть как «играет солнце» и по нему они предсказывали, какой будет урожай.</w:t>
      </w:r>
    </w:p>
    <w:p w:rsidR="00F549CC" w:rsidRPr="005820F2"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p>
    <w:p w:rsidR="00F549CC" w:rsidRPr="005820F2"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5820F2">
        <w:rPr>
          <w:rFonts w:ascii="Times New Roman" w:eastAsia="Calibri" w:hAnsi="Times New Roman" w:cs="Times New Roman"/>
          <w:sz w:val="28"/>
          <w:szCs w:val="28"/>
          <w:lang w:eastAsia="en-US"/>
        </w:rPr>
        <w:t>«На Пасху небо ясное и солнце «играет» - к хорошему урожаю».</w:t>
      </w:r>
    </w:p>
    <w:p w:rsidR="00F549CC" w:rsidRPr="005820F2"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5820F2">
        <w:rPr>
          <w:rFonts w:ascii="Times New Roman" w:eastAsia="Calibri" w:hAnsi="Times New Roman" w:cs="Times New Roman"/>
          <w:sz w:val="28"/>
          <w:szCs w:val="28"/>
          <w:lang w:eastAsia="en-US"/>
        </w:rPr>
        <w:t>«На Святой дождь – добрая рожь».</w:t>
      </w:r>
    </w:p>
    <w:p w:rsidR="00F549CC" w:rsidRPr="005820F2"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5820F2">
        <w:rPr>
          <w:rFonts w:ascii="Times New Roman" w:eastAsia="Calibri" w:hAnsi="Times New Roman" w:cs="Times New Roman"/>
          <w:sz w:val="28"/>
          <w:szCs w:val="28"/>
          <w:lang w:eastAsia="en-US"/>
        </w:rPr>
        <w:t>«На Святой гром – к урожаю».</w:t>
      </w:r>
    </w:p>
    <w:p w:rsidR="00F549CC" w:rsidRPr="005820F2"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5820F2">
        <w:rPr>
          <w:rFonts w:ascii="Times New Roman" w:eastAsia="Calibri" w:hAnsi="Times New Roman" w:cs="Times New Roman"/>
          <w:sz w:val="28"/>
          <w:szCs w:val="28"/>
          <w:lang w:eastAsia="en-US"/>
        </w:rPr>
        <w:t xml:space="preserve">Если на второй день Пасхи будет ясная погода – лето будет дождливое, если пасмурная – лето будет сухое. </w:t>
      </w:r>
    </w:p>
    <w:p w:rsidR="00F549CC" w:rsidRPr="00BF5120"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r w:rsidRPr="00BF5120">
        <w:rPr>
          <w:rFonts w:ascii="Times New Roman" w:eastAsia="Calibri" w:hAnsi="Times New Roman" w:cs="Times New Roman"/>
          <w:b/>
          <w:i/>
          <w:sz w:val="28"/>
          <w:szCs w:val="28"/>
          <w:lang w:eastAsia="en-US"/>
        </w:rPr>
        <w:t xml:space="preserve"> Посмотрите презентаци</w:t>
      </w:r>
      <w:proofErr w:type="gramStart"/>
      <w:r w:rsidRPr="00BF5120">
        <w:rPr>
          <w:rFonts w:ascii="Times New Roman" w:eastAsia="Calibri" w:hAnsi="Times New Roman" w:cs="Times New Roman"/>
          <w:b/>
          <w:i/>
          <w:sz w:val="28"/>
          <w:szCs w:val="28"/>
          <w:lang w:eastAsia="en-US"/>
        </w:rPr>
        <w:t>ю</w:t>
      </w:r>
      <w:r>
        <w:rPr>
          <w:rFonts w:ascii="Times New Roman" w:eastAsia="Calibri" w:hAnsi="Times New Roman" w:cs="Times New Roman"/>
          <w:b/>
          <w:i/>
          <w:sz w:val="28"/>
          <w:szCs w:val="28"/>
          <w:lang w:eastAsia="en-US"/>
        </w:rPr>
        <w:t>(</w:t>
      </w:r>
      <w:proofErr w:type="gramEnd"/>
      <w:r>
        <w:rPr>
          <w:rFonts w:ascii="Times New Roman" w:eastAsia="Calibri" w:hAnsi="Times New Roman" w:cs="Times New Roman"/>
          <w:b/>
          <w:i/>
          <w:sz w:val="28"/>
          <w:szCs w:val="28"/>
          <w:lang w:eastAsia="en-US"/>
        </w:rPr>
        <w:t>смотрите в отдельном окне)</w:t>
      </w:r>
    </w:p>
    <w:p w:rsidR="00F549CC" w:rsidRPr="00CB08EF" w:rsidRDefault="00F549CC" w:rsidP="00F549CC">
      <w:pPr>
        <w:spacing w:before="100" w:beforeAutospacing="1" w:after="100" w:afterAutospacing="1"/>
        <w:ind w:firstLine="708"/>
        <w:contextualSpacing/>
        <w:jc w:val="both"/>
        <w:rPr>
          <w:rFonts w:ascii="Times New Roman" w:eastAsia="Calibri" w:hAnsi="Times New Roman" w:cs="Times New Roman"/>
          <w:sz w:val="28"/>
          <w:szCs w:val="28"/>
          <w:lang w:eastAsia="en-US"/>
        </w:rPr>
      </w:pPr>
      <w:r w:rsidRPr="00CB08EF">
        <w:rPr>
          <w:rFonts w:ascii="Times New Roman" w:eastAsia="Calibri" w:hAnsi="Times New Roman" w:cs="Times New Roman"/>
          <w:sz w:val="28"/>
          <w:szCs w:val="28"/>
          <w:lang w:eastAsia="en-US"/>
        </w:rPr>
        <w:t xml:space="preserve">Всю неделю, предшествующую Пасхе, называют Страстной. Особо выделяют последние дни Страстной недели – Чистый Четверг (день очищения от грехов), Страстная Пятница (упоминание о распятии и смерти Иисуса Христа), Великая Суббота (день печали), и Светлое Воскресение Христово – праздник жизни и победы над смертью. Начиная с Чистого </w:t>
      </w:r>
      <w:proofErr w:type="gramStart"/>
      <w:r w:rsidRPr="00CB08EF">
        <w:rPr>
          <w:rFonts w:ascii="Times New Roman" w:eastAsia="Calibri" w:hAnsi="Times New Roman" w:cs="Times New Roman"/>
          <w:sz w:val="28"/>
          <w:szCs w:val="28"/>
          <w:lang w:eastAsia="en-US"/>
        </w:rPr>
        <w:t>Четверга</w:t>
      </w:r>
      <w:proofErr w:type="gramEnd"/>
      <w:r w:rsidRPr="00CB08EF">
        <w:rPr>
          <w:rFonts w:ascii="Times New Roman" w:eastAsia="Calibri" w:hAnsi="Times New Roman" w:cs="Times New Roman"/>
          <w:sz w:val="28"/>
          <w:szCs w:val="28"/>
          <w:lang w:eastAsia="en-US"/>
        </w:rPr>
        <w:t xml:space="preserve"> мы начинаем готовиться к встрече Пасхи – сначала убирать дом, а потом красим яйца и печем куличи.</w:t>
      </w:r>
    </w:p>
    <w:p w:rsidR="00F549CC" w:rsidRPr="00460F45" w:rsidRDefault="00F549CC" w:rsidP="00F549CC">
      <w:pPr>
        <w:spacing w:before="100" w:beforeAutospacing="1" w:after="100" w:afterAutospacing="1"/>
        <w:contextualSpacing/>
        <w:jc w:val="center"/>
        <w:rPr>
          <w:rFonts w:ascii="Times New Roman" w:eastAsia="Calibri" w:hAnsi="Times New Roman" w:cs="Times New Roman"/>
          <w:b/>
          <w:i/>
          <w:sz w:val="28"/>
          <w:szCs w:val="28"/>
          <w:lang w:eastAsia="en-US"/>
        </w:rPr>
      </w:pPr>
      <w:r w:rsidRPr="00460F45">
        <w:rPr>
          <w:rFonts w:ascii="Times New Roman" w:eastAsia="Calibri" w:hAnsi="Times New Roman" w:cs="Times New Roman"/>
          <w:b/>
          <w:i/>
          <w:sz w:val="28"/>
          <w:szCs w:val="28"/>
          <w:lang w:eastAsia="en-US"/>
        </w:rPr>
        <w:lastRenderedPageBreak/>
        <w:t>«Почему мы красим яйца?»</w:t>
      </w:r>
    </w:p>
    <w:p w:rsidR="00F549CC" w:rsidRPr="00CB08EF" w:rsidRDefault="00F549CC" w:rsidP="00F549CC">
      <w:pPr>
        <w:spacing w:before="100" w:beforeAutospacing="1" w:after="100" w:afterAutospacing="1"/>
        <w:ind w:firstLine="708"/>
        <w:contextualSpacing/>
        <w:jc w:val="both"/>
        <w:rPr>
          <w:rFonts w:ascii="Times New Roman" w:eastAsia="Calibri" w:hAnsi="Times New Roman" w:cs="Times New Roman"/>
          <w:sz w:val="28"/>
          <w:szCs w:val="28"/>
          <w:lang w:eastAsia="en-US"/>
        </w:rPr>
      </w:pPr>
      <w:r w:rsidRPr="00CB08EF">
        <w:rPr>
          <w:rFonts w:ascii="Times New Roman" w:eastAsia="Calibri" w:hAnsi="Times New Roman" w:cs="Times New Roman"/>
          <w:sz w:val="28"/>
          <w:szCs w:val="28"/>
          <w:lang w:eastAsia="en-US"/>
        </w:rPr>
        <w:t>Пасха это день всеобщего равенства, любви и милосердия. Люди приветствовали друг друга словами «Христос воскрес», в ответ звучало «Воистину воскрес», трижды целовались, дарили друг другу красные яйца. Этот обычай очень давний; Христос дал нам жизнь, а яйцо это знак жизни. Мы ведь знаем, что из яйца выходит живое существо.</w:t>
      </w:r>
    </w:p>
    <w:p w:rsidR="00F549CC"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B08EF">
        <w:rPr>
          <w:rFonts w:ascii="Times New Roman" w:eastAsia="Calibri" w:hAnsi="Times New Roman" w:cs="Times New Roman"/>
          <w:sz w:val="28"/>
          <w:szCs w:val="28"/>
          <w:lang w:eastAsia="en-US"/>
        </w:rPr>
        <w:t xml:space="preserve">- Кто, </w:t>
      </w:r>
      <w:proofErr w:type="gramStart"/>
      <w:r w:rsidRPr="00CB08EF">
        <w:rPr>
          <w:rFonts w:ascii="Times New Roman" w:eastAsia="Calibri" w:hAnsi="Times New Roman" w:cs="Times New Roman"/>
          <w:sz w:val="28"/>
          <w:szCs w:val="28"/>
          <w:lang w:eastAsia="en-US"/>
        </w:rPr>
        <w:t>вылупляется</w:t>
      </w:r>
      <w:proofErr w:type="gramEnd"/>
      <w:r w:rsidRPr="00CB08EF">
        <w:rPr>
          <w:rFonts w:ascii="Times New Roman" w:eastAsia="Calibri" w:hAnsi="Times New Roman" w:cs="Times New Roman"/>
          <w:sz w:val="28"/>
          <w:szCs w:val="28"/>
          <w:lang w:eastAsia="en-US"/>
        </w:rPr>
        <w:t xml:space="preserve"> из яйца? (ответы детей).</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На Пасху готовят специальную обрядовую еду. Как вы думаете, что это за еда? (Ответы детей). Она включает в себя пасху из творога, куличи и крашеные яйца.</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Праздник праздников грядет.</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В храм святить народ несет.</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Яйца, пасхи сырные,</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Куличи имбирные.</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Главный символ праздника - красное яйцо.</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 xml:space="preserve">Яйцо – это маленькое чудо, это символ жизни. Обычай красить яйца - уходит корнями в древность. Раньше считалось красное яйцо – символ солнца, нового дела, новой жизни. Яиц надо было изготовить много – для подарков родным и близким, для игр. </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А почему именно красное яйцо является символом Пасхи?</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(Ответы детей)</w:t>
      </w:r>
    </w:p>
    <w:p w:rsidR="00F549CC" w:rsidRPr="00CB08EF"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p>
    <w:p w:rsidR="00F549CC" w:rsidRPr="00CB08EF"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B08EF">
        <w:rPr>
          <w:rFonts w:ascii="Times New Roman" w:eastAsia="Calibri" w:hAnsi="Times New Roman" w:cs="Times New Roman"/>
          <w:sz w:val="28"/>
          <w:szCs w:val="28"/>
          <w:lang w:eastAsia="en-US"/>
        </w:rPr>
        <w:t xml:space="preserve">- Красный цвет – это цвет радости. И ещѐ это цвет крови, которой Христос освятил жизнь. </w:t>
      </w:r>
    </w:p>
    <w:p w:rsidR="00F549CC" w:rsidRPr="00CB08EF" w:rsidRDefault="00F549CC" w:rsidP="00F549CC">
      <w:pPr>
        <w:spacing w:before="100" w:beforeAutospacing="1" w:after="100" w:afterAutospacing="1"/>
        <w:ind w:firstLine="708"/>
        <w:contextualSpacing/>
        <w:jc w:val="both"/>
        <w:rPr>
          <w:rFonts w:ascii="Times New Roman" w:eastAsia="Calibri" w:hAnsi="Times New Roman" w:cs="Times New Roman"/>
          <w:sz w:val="28"/>
          <w:szCs w:val="28"/>
          <w:lang w:eastAsia="en-US"/>
        </w:rPr>
      </w:pPr>
      <w:r w:rsidRPr="00CB08EF">
        <w:rPr>
          <w:rFonts w:ascii="Times New Roman" w:eastAsia="Calibri" w:hAnsi="Times New Roman" w:cs="Times New Roman"/>
          <w:sz w:val="28"/>
          <w:szCs w:val="28"/>
          <w:lang w:eastAsia="en-US"/>
        </w:rPr>
        <w:t xml:space="preserve">Вот с тех пор люди стали приветствовать друг друга красным яйцом, как знаком вечной жизни. Послушайте, как в старину красили яйца. Первоначально яйца окрашивались только в красный цвет, позже их стали окрашивать во всевозможные цвета, рисовали на них пейзажи, записывали даже свои мысли. Также в старину яйца окрашивали с помощью ярких лоскутков и ниток, которые линяли. Яйцо смачивали водой, и обкладывали лоскутками и нитками, заворачивали в белую тряпочку и крепко заматывали ниткой, затем варили. Красили яйца в четверг перед праздником, всей семьѐй.  Бытовало  поверье, что яйца, сваренные в крутую в чистый четверг, предохраняют от болезней, если их есть на Пасху, а скорлупу от яиц зарыть в землю на пастбище где пасли скот, это надежно защищало домашних животных от сглаза и всяких несчастий. </w:t>
      </w:r>
    </w:p>
    <w:p w:rsidR="00F549CC" w:rsidRPr="00CB08EF" w:rsidRDefault="00F549CC" w:rsidP="00F549CC">
      <w:pPr>
        <w:spacing w:before="100" w:beforeAutospacing="1" w:after="100" w:afterAutospacing="1"/>
        <w:ind w:firstLine="708"/>
        <w:contextualSpacing/>
        <w:jc w:val="both"/>
        <w:rPr>
          <w:rFonts w:ascii="Times New Roman" w:eastAsia="Calibri" w:hAnsi="Times New Roman" w:cs="Times New Roman"/>
          <w:sz w:val="28"/>
          <w:szCs w:val="28"/>
          <w:lang w:eastAsia="en-US"/>
        </w:rPr>
      </w:pPr>
      <w:r w:rsidRPr="00CB08EF">
        <w:rPr>
          <w:rFonts w:ascii="Times New Roman" w:eastAsia="Calibri" w:hAnsi="Times New Roman" w:cs="Times New Roman"/>
          <w:sz w:val="28"/>
          <w:szCs w:val="28"/>
          <w:lang w:eastAsia="en-US"/>
        </w:rPr>
        <w:t>Но самое главное, что вы должны запомнить, Пасха – день всеобщего равенства, любви и милосердия. Не обижайте младших, будьте внимательны и послушны старшим, щедры к бедным, добры к нашим четвероногим и крылатым друзьям.</w:t>
      </w:r>
    </w:p>
    <w:p w:rsidR="00F549CC"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B08EF">
        <w:rPr>
          <w:rFonts w:ascii="Times New Roman" w:eastAsia="Calibri" w:hAnsi="Times New Roman" w:cs="Times New Roman"/>
          <w:sz w:val="28"/>
          <w:szCs w:val="28"/>
          <w:lang w:eastAsia="en-US"/>
        </w:rPr>
        <w:lastRenderedPageBreak/>
        <w:t xml:space="preserve">Пусть в ваших </w:t>
      </w:r>
      <w:r>
        <w:rPr>
          <w:rFonts w:ascii="Times New Roman" w:eastAsia="Calibri" w:hAnsi="Times New Roman" w:cs="Times New Roman"/>
          <w:sz w:val="28"/>
          <w:szCs w:val="28"/>
          <w:lang w:eastAsia="en-US"/>
        </w:rPr>
        <w:t>душах царит любовь и милосердие</w:t>
      </w:r>
    </w:p>
    <w:p w:rsidR="00F549CC"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 Послушайте, ребята придание о Марии Магдалине и первом красном пасхальном яйце.</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«После Воскресения Спасителя Его ученики отправились по всему миру рассказывать людям о Христе, учить людей вере.</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Среди учеников Господа были и женщины, одна из них – Мария Магдалина – отправилась с проповедью слова Божия в город Рим и вошла во дворец к императору. Когда-то давно Мария была знатной и богатой, поэтому ее знали во дворце и пропустили. В те времена, приходя к императору, люди должны были принести дорогой подарок. У Марии не было с собой ничего кроме простого куриного яичка. Поприветствовав императора, Мария протянула ему свой скромный дар, сказав:</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Когда-то я была богатой.</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И, приносила ценные подарки.</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Сегодня я богата только верой.</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В Спасителя и Господа Христа.</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Что я могу сегодня подарить?</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Вот дар – яичко, символ жизни.</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Христос воскрес!</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Император ответил Марии:</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Как может кто-нибудь воскреснуть?</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Невероятно это, невозможно.</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Я лишь тогда бы смог поверить в воскресенье,</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Когда б яичко это стало красным.</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Вдруг все застыли в изумлении, и один из слуг императора воскликнул:</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О, император, посмотри скорее!</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Яичко розовеет, нет – темнеет.</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О чудо! Оно стало ярко красным!</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Воистину Иисус Христос воскрес! »</w:t>
      </w: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p>
    <w:p w:rsidR="00F549CC" w:rsidRPr="00CD7B80"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И вот, ребята, птичье яйцо на самом деле можно назвать символом жизни, потому что из этого внешне неживого яичка, скорее похожего на камешек, может вылупиться живой птенец. Конечно, для этого яйцо не надо забирать от мамы-курицы, которая должна высиживать его, обогревая своим теплом.</w:t>
      </w:r>
    </w:p>
    <w:p w:rsidR="00F549CC" w:rsidRDefault="00F549CC" w:rsidP="00F549CC">
      <w:pPr>
        <w:spacing w:before="100" w:beforeAutospacing="1" w:after="100" w:afterAutospacing="1"/>
        <w:contextualSpacing/>
        <w:jc w:val="both"/>
        <w:rPr>
          <w:rFonts w:ascii="Times New Roman" w:eastAsia="Calibri" w:hAnsi="Times New Roman" w:cs="Times New Roman"/>
          <w:sz w:val="28"/>
          <w:szCs w:val="28"/>
          <w:lang w:eastAsia="en-US"/>
        </w:rPr>
      </w:pPr>
      <w:r w:rsidRPr="00CD7B80">
        <w:rPr>
          <w:rFonts w:ascii="Times New Roman" w:eastAsia="Calibri" w:hAnsi="Times New Roman" w:cs="Times New Roman"/>
          <w:sz w:val="28"/>
          <w:szCs w:val="28"/>
          <w:lang w:eastAsia="en-US"/>
        </w:rPr>
        <w:t>Но куриное яичко храниться не долго, а так бы хотелось сохранить радость праздника. Как вы думаете, как это можно сделать?</w:t>
      </w:r>
    </w:p>
    <w:p w:rsidR="00F549CC"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r w:rsidRPr="00602F31">
        <w:rPr>
          <w:rFonts w:ascii="Times New Roman" w:eastAsia="Calibri" w:hAnsi="Times New Roman" w:cs="Times New Roman"/>
          <w:b/>
          <w:i/>
          <w:sz w:val="28"/>
          <w:szCs w:val="28"/>
          <w:lang w:eastAsia="en-US"/>
        </w:rPr>
        <w:t>Поделки к пасхе</w:t>
      </w:r>
      <w:r>
        <w:rPr>
          <w:rFonts w:ascii="Times New Roman" w:eastAsia="Calibri" w:hAnsi="Times New Roman" w:cs="Times New Roman"/>
          <w:b/>
          <w:i/>
          <w:sz w:val="28"/>
          <w:szCs w:val="28"/>
          <w:lang w:eastAsia="en-US"/>
        </w:rPr>
        <w:t xml:space="preserve">  </w:t>
      </w:r>
      <w:hyperlink r:id="rId7" w:history="1">
        <w:r w:rsidRPr="003D6C7E">
          <w:rPr>
            <w:rStyle w:val="a3"/>
            <w:rFonts w:ascii="Times New Roman" w:eastAsia="Calibri" w:hAnsi="Times New Roman" w:cs="Times New Roman"/>
            <w:b/>
            <w:i/>
            <w:sz w:val="28"/>
            <w:szCs w:val="28"/>
            <w:lang w:eastAsia="en-US"/>
          </w:rPr>
          <w:t>https://karamellka.ru/podelki-na-pasxu-2018-svoimi-rukami.html</w:t>
        </w:r>
      </w:hyperlink>
    </w:p>
    <w:p w:rsidR="00F549CC" w:rsidRDefault="00F549CC" w:rsidP="00F549CC">
      <w:pPr>
        <w:spacing w:before="100" w:beforeAutospacing="1" w:after="100" w:afterAutospacing="1"/>
        <w:contextualSpacing/>
        <w:jc w:val="both"/>
        <w:rPr>
          <w:rFonts w:ascii="Times New Roman" w:eastAsia="Calibri" w:hAnsi="Times New Roman" w:cs="Times New Roman"/>
          <w:b/>
          <w:i/>
          <w:sz w:val="28"/>
          <w:szCs w:val="28"/>
          <w:lang w:eastAsia="en-US"/>
        </w:rPr>
      </w:pPr>
    </w:p>
    <w:p w:rsidR="00F549CC" w:rsidRPr="00A22CFE" w:rsidRDefault="00F549CC" w:rsidP="00F549CC">
      <w:pPr>
        <w:rPr>
          <w:rFonts w:ascii="Times New Roman" w:hAnsi="Times New Roman" w:cs="Times New Roman"/>
          <w:i/>
          <w:sz w:val="28"/>
          <w:szCs w:val="28"/>
        </w:rPr>
      </w:pPr>
      <w:r w:rsidRPr="00A22CFE">
        <w:rPr>
          <w:rFonts w:ascii="Times New Roman" w:hAnsi="Times New Roman" w:cs="Times New Roman"/>
          <w:i/>
          <w:sz w:val="28"/>
          <w:szCs w:val="28"/>
        </w:rPr>
        <w:lastRenderedPageBreak/>
        <w:t>Раскрась</w:t>
      </w:r>
    </w:p>
    <w:p w:rsidR="00F549CC" w:rsidRDefault="00F549CC" w:rsidP="00F549CC"/>
    <w:p w:rsidR="00F549CC" w:rsidRDefault="00F549CC" w:rsidP="00F549CC">
      <w:pPr>
        <w:jc w:val="center"/>
      </w:pPr>
      <w:r>
        <w:rPr>
          <w:noProof/>
        </w:rPr>
        <w:drawing>
          <wp:inline distT="0" distB="0" distL="0" distR="0">
            <wp:extent cx="4462145" cy="58293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2145" cy="5829300"/>
                    </a:xfrm>
                    <a:prstGeom prst="rect">
                      <a:avLst/>
                    </a:prstGeom>
                    <a:noFill/>
                    <a:ln>
                      <a:noFill/>
                    </a:ln>
                  </pic:spPr>
                </pic:pic>
              </a:graphicData>
            </a:graphic>
          </wp:inline>
        </w:drawing>
      </w:r>
    </w:p>
    <w:p w:rsidR="00F549CC" w:rsidRDefault="00F549CC" w:rsidP="00F549CC"/>
    <w:p w:rsidR="00F549CC" w:rsidRPr="00A22CFE" w:rsidRDefault="00F549CC" w:rsidP="00F549CC"/>
    <w:p w:rsidR="00F549CC" w:rsidRPr="00A22CFE" w:rsidRDefault="00F549CC" w:rsidP="00F549CC"/>
    <w:p w:rsidR="00F549CC" w:rsidRPr="00A22CFE" w:rsidRDefault="00F549CC" w:rsidP="00F549CC"/>
    <w:p w:rsidR="00F549CC" w:rsidRDefault="00F549CC" w:rsidP="00F549CC">
      <w:pPr>
        <w:jc w:val="center"/>
      </w:pPr>
      <w:r w:rsidRPr="00A22CFE">
        <w:rPr>
          <w:noProof/>
        </w:rPr>
        <w:lastRenderedPageBreak/>
        <w:drawing>
          <wp:inline distT="0" distB="0" distL="0" distR="0">
            <wp:extent cx="4381500" cy="58388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838825"/>
                    </a:xfrm>
                    <a:prstGeom prst="rect">
                      <a:avLst/>
                    </a:prstGeom>
                    <a:noFill/>
                    <a:ln>
                      <a:noFill/>
                    </a:ln>
                  </pic:spPr>
                </pic:pic>
              </a:graphicData>
            </a:graphic>
          </wp:inline>
        </w:drawing>
      </w:r>
    </w:p>
    <w:p w:rsidR="00F549CC" w:rsidRPr="00A22CFE" w:rsidRDefault="00F549CC" w:rsidP="00F549CC"/>
    <w:p w:rsidR="00F549CC" w:rsidRPr="00A22CFE" w:rsidRDefault="00F549CC" w:rsidP="00F549CC"/>
    <w:p w:rsidR="00F549CC" w:rsidRPr="00A22CFE" w:rsidRDefault="00F549CC" w:rsidP="00F549CC"/>
    <w:p w:rsidR="00F549CC" w:rsidRPr="00A22CFE" w:rsidRDefault="00F549CC" w:rsidP="00F549CC"/>
    <w:p w:rsidR="00F549CC" w:rsidRPr="00A22CFE" w:rsidRDefault="00F549CC" w:rsidP="00F549CC"/>
    <w:p w:rsidR="00F549CC" w:rsidRPr="00A22CFE" w:rsidRDefault="00F549CC" w:rsidP="00F549CC"/>
    <w:p w:rsidR="00F549CC" w:rsidRPr="00A22CFE" w:rsidRDefault="00F549CC" w:rsidP="00F549CC"/>
    <w:p w:rsidR="00F549CC" w:rsidRPr="00A22CFE" w:rsidRDefault="00F549CC" w:rsidP="00F549CC"/>
    <w:p w:rsidR="00F549CC" w:rsidRDefault="00F549CC" w:rsidP="00F549CC"/>
    <w:p w:rsidR="00F549CC" w:rsidRDefault="00F549CC" w:rsidP="00F549CC">
      <w:pPr>
        <w:tabs>
          <w:tab w:val="left" w:pos="750"/>
        </w:tabs>
      </w:pPr>
      <w:r>
        <w:tab/>
      </w:r>
    </w:p>
    <w:p w:rsidR="00F549CC" w:rsidRDefault="00F549CC" w:rsidP="00F549CC">
      <w:pPr>
        <w:tabs>
          <w:tab w:val="left" w:pos="750"/>
        </w:tabs>
        <w:jc w:val="center"/>
      </w:pPr>
      <w:r>
        <w:rPr>
          <w:noProof/>
        </w:rPr>
        <w:lastRenderedPageBreak/>
        <w:drawing>
          <wp:inline distT="0" distB="0" distL="0" distR="0">
            <wp:extent cx="6459615" cy="67913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9615" cy="6791325"/>
                    </a:xfrm>
                    <a:prstGeom prst="rect">
                      <a:avLst/>
                    </a:prstGeom>
                    <a:noFill/>
                    <a:ln>
                      <a:noFill/>
                    </a:ln>
                  </pic:spPr>
                </pic:pic>
              </a:graphicData>
            </a:graphic>
          </wp:inline>
        </w:drawing>
      </w:r>
    </w:p>
    <w:p w:rsidR="00F549CC" w:rsidRDefault="00F549CC" w:rsidP="00F549CC">
      <w:pPr>
        <w:tabs>
          <w:tab w:val="left" w:pos="750"/>
        </w:tabs>
        <w:jc w:val="center"/>
      </w:pPr>
      <w:r w:rsidRPr="00F05123">
        <w:rPr>
          <w:noProof/>
        </w:rPr>
        <w:lastRenderedPageBreak/>
        <w:drawing>
          <wp:inline distT="0" distB="0" distL="0" distR="0">
            <wp:extent cx="6480175" cy="9032971"/>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9032971"/>
                    </a:xfrm>
                    <a:prstGeom prst="rect">
                      <a:avLst/>
                    </a:prstGeom>
                    <a:noFill/>
                    <a:ln>
                      <a:noFill/>
                    </a:ln>
                  </pic:spPr>
                </pic:pic>
              </a:graphicData>
            </a:graphic>
          </wp:inline>
        </w:drawing>
      </w:r>
    </w:p>
    <w:p w:rsidR="00F549CC" w:rsidRDefault="00F549CC" w:rsidP="00F549CC">
      <w:pPr>
        <w:tabs>
          <w:tab w:val="left" w:pos="750"/>
        </w:tabs>
        <w:jc w:val="both"/>
        <w:rPr>
          <w:rFonts w:ascii="Times New Roman" w:hAnsi="Times New Roman" w:cs="Times New Roman"/>
          <w:sz w:val="28"/>
          <w:szCs w:val="28"/>
        </w:rPr>
      </w:pPr>
    </w:p>
    <w:p w:rsidR="00F549CC" w:rsidRPr="00A22CFE" w:rsidRDefault="00F549CC" w:rsidP="00F549CC">
      <w:pPr>
        <w:tabs>
          <w:tab w:val="left" w:pos="750"/>
        </w:tabs>
        <w:jc w:val="center"/>
        <w:rPr>
          <w:rFonts w:ascii="Times New Roman" w:hAnsi="Times New Roman" w:cs="Times New Roman"/>
          <w:sz w:val="28"/>
          <w:szCs w:val="28"/>
        </w:rPr>
      </w:pPr>
      <w:r w:rsidRPr="00A22CFE">
        <w:rPr>
          <w:rFonts w:ascii="Times New Roman" w:hAnsi="Times New Roman" w:cs="Times New Roman"/>
          <w:sz w:val="28"/>
          <w:szCs w:val="28"/>
        </w:rPr>
        <w:lastRenderedPageBreak/>
        <w:t xml:space="preserve">Можно </w:t>
      </w:r>
      <w:r>
        <w:rPr>
          <w:rFonts w:ascii="Times New Roman" w:hAnsi="Times New Roman" w:cs="Times New Roman"/>
          <w:sz w:val="28"/>
          <w:szCs w:val="28"/>
        </w:rPr>
        <w:t>разукрасить с помощью пластилина.</w:t>
      </w:r>
    </w:p>
    <w:p w:rsidR="00F549CC" w:rsidRDefault="00F549CC" w:rsidP="00F549CC">
      <w:pPr>
        <w:tabs>
          <w:tab w:val="left" w:pos="750"/>
        </w:tabs>
        <w:jc w:val="center"/>
      </w:pPr>
      <w:r w:rsidRPr="00A22CFE">
        <w:rPr>
          <w:noProof/>
        </w:rPr>
        <w:drawing>
          <wp:inline distT="0" distB="0" distL="0" distR="0">
            <wp:extent cx="5391150" cy="754508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3779" cy="7548768"/>
                    </a:xfrm>
                    <a:prstGeom prst="rect">
                      <a:avLst/>
                    </a:prstGeom>
                    <a:noFill/>
                    <a:ln>
                      <a:noFill/>
                    </a:ln>
                  </pic:spPr>
                </pic:pic>
              </a:graphicData>
            </a:graphic>
          </wp:inline>
        </w:drawing>
      </w:r>
    </w:p>
    <w:p w:rsidR="00F549CC" w:rsidRDefault="00F549CC" w:rsidP="00F549CC">
      <w:pPr>
        <w:tabs>
          <w:tab w:val="left" w:pos="750"/>
        </w:tabs>
        <w:jc w:val="center"/>
      </w:pPr>
      <w:r>
        <w:rPr>
          <w:noProof/>
        </w:rPr>
        <w:lastRenderedPageBreak/>
        <w:drawing>
          <wp:inline distT="0" distB="0" distL="0" distR="0">
            <wp:extent cx="6480175" cy="4860131"/>
            <wp:effectExtent l="19050" t="0" r="0" b="0"/>
            <wp:docPr id="6"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3"/>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F549CC" w:rsidRDefault="00F549CC" w:rsidP="00F549CC">
      <w:pPr>
        <w:tabs>
          <w:tab w:val="left" w:pos="750"/>
        </w:tabs>
      </w:pPr>
      <w:r>
        <w:rPr>
          <w:noProof/>
        </w:rPr>
        <w:lastRenderedPageBreak/>
        <w:drawing>
          <wp:inline distT="0" distB="0" distL="0" distR="0">
            <wp:extent cx="6480175" cy="6480175"/>
            <wp:effectExtent l="19050" t="0" r="0" b="0"/>
            <wp:docPr id="5" name="Рисунок 1" descr="https://avatars.mds.yandex.net/get-pdb/1579627/75ac2bea-c859-4637-8d95-cae964add20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79627/75ac2bea-c859-4637-8d95-cae964add202/s1200?webp=false"/>
                    <pic:cNvPicPr>
                      <a:picLocks noChangeAspect="1" noChangeArrowheads="1"/>
                    </pic:cNvPicPr>
                  </pic:nvPicPr>
                  <pic:blipFill>
                    <a:blip r:embed="rId14"/>
                    <a:srcRect/>
                    <a:stretch>
                      <a:fillRect/>
                    </a:stretch>
                  </pic:blipFill>
                  <pic:spPr bwMode="auto">
                    <a:xfrm>
                      <a:off x="0" y="0"/>
                      <a:ext cx="6480175" cy="6480175"/>
                    </a:xfrm>
                    <a:prstGeom prst="rect">
                      <a:avLst/>
                    </a:prstGeom>
                    <a:noFill/>
                    <a:ln w="9525">
                      <a:noFill/>
                      <a:miter lim="800000"/>
                      <a:headEnd/>
                      <a:tailEnd/>
                    </a:ln>
                  </pic:spPr>
                </pic:pic>
              </a:graphicData>
            </a:graphic>
          </wp:inline>
        </w:drawing>
      </w:r>
    </w:p>
    <w:p w:rsidR="00F549CC" w:rsidRPr="00A22CFE" w:rsidRDefault="00F549CC" w:rsidP="00F549CC">
      <w:pPr>
        <w:tabs>
          <w:tab w:val="left" w:pos="750"/>
        </w:tabs>
      </w:pPr>
    </w:p>
    <w:p w:rsidR="00496532" w:rsidRDefault="00496532"/>
    <w:sectPr w:rsidR="00496532" w:rsidSect="00F05123">
      <w:pgSz w:w="11906" w:h="16838"/>
      <w:pgMar w:top="851"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549CC"/>
    <w:rsid w:val="00496532"/>
    <w:rsid w:val="00F549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549CC"/>
    <w:rPr>
      <w:color w:val="0000FF" w:themeColor="hyperlink"/>
      <w:u w:val="single"/>
    </w:rPr>
  </w:style>
  <w:style w:type="character" w:styleId="a4">
    <w:name w:val="Strong"/>
    <w:basedOn w:val="a0"/>
    <w:uiPriority w:val="22"/>
    <w:qFormat/>
    <w:rsid w:val="00F549CC"/>
    <w:rPr>
      <w:b/>
      <w:bCs/>
    </w:rPr>
  </w:style>
  <w:style w:type="paragraph" w:styleId="a5">
    <w:name w:val="Normal (Web)"/>
    <w:basedOn w:val="a"/>
    <w:uiPriority w:val="99"/>
    <w:semiHidden/>
    <w:unhideWhenUsed/>
    <w:rsid w:val="00F549C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F549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49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karamellka.ru/podelki-na-pasxu-2018-svoimi-rukami.html"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video.mail.ru/mail/nadezda.sazanova/_myvideo/361.html" TargetMode="External"/><Relationship Id="rId11" Type="http://schemas.openxmlformats.org/officeDocument/2006/relationships/image" Target="media/image4.jpeg"/><Relationship Id="rId5" Type="http://schemas.openxmlformats.org/officeDocument/2006/relationships/hyperlink" Target="https://www.youtube.com/watch?v=RYQxNdwTIlo"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hyperlink" Target="https://www.youtube.com/watch?v=SadQ1CsC-BI" TargetMode="Externa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1213</Words>
  <Characters>6920</Characters>
  <Application>Microsoft Office Word</Application>
  <DocSecurity>0</DocSecurity>
  <Lines>57</Lines>
  <Paragraphs>16</Paragraphs>
  <ScaleCrop>false</ScaleCrop>
  <Company/>
  <LinksUpToDate>false</LinksUpToDate>
  <CharactersWithSpaces>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2020-04-16T08:25:00Z</dcterms:created>
  <dcterms:modified xsi:type="dcterms:W3CDTF">2020-04-16T08:25:00Z</dcterms:modified>
</cp:coreProperties>
</file>