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3" w:rsidRPr="00740113" w:rsidRDefault="00DA6433" w:rsidP="00DA64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7401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Особенности </w:t>
      </w:r>
      <w:proofErr w:type="gramStart"/>
      <w:r w:rsidRPr="007401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развития речи детей третьего года жизни</w:t>
      </w:r>
      <w:proofErr w:type="gramEnd"/>
    </w:p>
    <w:p w:rsidR="00120E85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 xml:space="preserve">На третьем году жизни ребенка происходит существенный перелом в его отношениях с окружающим, обусловленный ростом возможностей малыша и осознанием своей самостоятельности. 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 xml:space="preserve">Дети пытаются действовать как взрослые, но они по-прежнему нуждаются в оценке своей деятельности старшими. Малыши внимательно слушают объяснения взрослых и сами начинают часто обращаться к ним с вопросами. </w:t>
      </w:r>
      <w:r w:rsidRPr="00120E85">
        <w:rPr>
          <w:rFonts w:ascii="Times New Roman" w:eastAsia="Times New Roman" w:hAnsi="Times New Roman"/>
          <w:i/>
          <w:sz w:val="24"/>
          <w:szCs w:val="24"/>
        </w:rPr>
        <w:t>(«Что это?», «Как?», «Зачем?», «Где?»)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Дети получают новые впечатления, что является необходимым условием их психического развития.</w:t>
      </w:r>
    </w:p>
    <w:p w:rsidR="00DA6433" w:rsidRPr="00120E85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20E85">
        <w:rPr>
          <w:rFonts w:ascii="Times New Roman" w:eastAsia="Times New Roman" w:hAnsi="Times New Roman"/>
          <w:b/>
          <w:sz w:val="24"/>
          <w:szCs w:val="24"/>
        </w:rPr>
        <w:t xml:space="preserve">Для детей этого возраста характерна потребность в общении. Частое обращение </w:t>
      </w:r>
      <w:proofErr w:type="gramStart"/>
      <w:r w:rsidRPr="00120E85">
        <w:rPr>
          <w:rFonts w:ascii="Times New Roman" w:eastAsia="Times New Roman" w:hAnsi="Times New Roman"/>
          <w:b/>
          <w:sz w:val="24"/>
          <w:szCs w:val="24"/>
        </w:rPr>
        <w:t>ко</w:t>
      </w:r>
      <w:proofErr w:type="gramEnd"/>
      <w:r w:rsidRPr="00120E85">
        <w:rPr>
          <w:rFonts w:ascii="Times New Roman" w:eastAsia="Times New Roman" w:hAnsi="Times New Roman"/>
          <w:b/>
          <w:sz w:val="24"/>
          <w:szCs w:val="24"/>
        </w:rPr>
        <w:t xml:space="preserve"> взрослым и сверстникам способствует развитию речи детей. Они начинают активно рассказывать окружающим о том, куда ходили, что видели, используя различные части речи, простые и распространенные предложения.</w:t>
      </w:r>
    </w:p>
    <w:p w:rsidR="00120E85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 xml:space="preserve">Речь детей под направляющим руководством взрослых быстро совершенствуется. С ее развитием точнее и осмысленнее становится восприятие ребенком предметов и явлений. Дети пытаются найти сходство между предметами, сравнивают их, устанавливают между ними простейшие связи. </w:t>
      </w:r>
    </w:p>
    <w:p w:rsidR="00120E85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>Малыши начинают делать первые самостоятельные выводы. Но так как опыт детей еще ограничен, а знания недостаточны, то, делая обобщения, малыши нередко ориен</w:t>
      </w:r>
      <w:r w:rsidR="00120E85">
        <w:rPr>
          <w:rFonts w:ascii="Times New Roman" w:eastAsia="Times New Roman" w:hAnsi="Times New Roman"/>
          <w:sz w:val="24"/>
          <w:szCs w:val="24"/>
        </w:rPr>
        <w:t xml:space="preserve">тируются на случайные признаки. </w:t>
      </w:r>
    </w:p>
    <w:p w:rsidR="00120E85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 xml:space="preserve">Однако способность к различению и обобщению в этот возрастной период постоянно совершенствуется. Дети независимо от цвета, формы, величины узнают знакомые предметы в разнообразной жизненной обстановке, что часто вызывает затруднения у ребят второго года жизни. Рассматривая игрушки, картины, иллюстрации, они безошибочно называют знакомые объекты. </w:t>
      </w:r>
    </w:p>
    <w:p w:rsidR="00DA6433" w:rsidRPr="00120E85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20E85">
        <w:rPr>
          <w:rFonts w:ascii="Times New Roman" w:eastAsia="Times New Roman" w:hAnsi="Times New Roman"/>
          <w:b/>
          <w:sz w:val="24"/>
          <w:szCs w:val="24"/>
        </w:rPr>
        <w:t xml:space="preserve">У детей третьего года жизни формируется способность объединять предметы, ориентируясь на функциональный признак, указанный воспитателем. </w:t>
      </w:r>
      <w:proofErr w:type="gramStart"/>
      <w:r w:rsidRPr="00120E85">
        <w:rPr>
          <w:rFonts w:ascii="Times New Roman" w:eastAsia="Times New Roman" w:hAnsi="Times New Roman"/>
          <w:b/>
          <w:sz w:val="24"/>
          <w:szCs w:val="24"/>
        </w:rPr>
        <w:t>(«Чашка – это посуда.</w:t>
      </w:r>
      <w:proofErr w:type="gramEnd"/>
      <w:r w:rsidRPr="00120E85">
        <w:rPr>
          <w:rFonts w:ascii="Times New Roman" w:eastAsia="Times New Roman" w:hAnsi="Times New Roman"/>
          <w:b/>
          <w:sz w:val="24"/>
          <w:szCs w:val="24"/>
        </w:rPr>
        <w:t xml:space="preserve"> Из чашки пьют»; «Это растет на грядке. </w:t>
      </w:r>
      <w:proofErr w:type="gramStart"/>
      <w:r w:rsidRPr="00120E85">
        <w:rPr>
          <w:rFonts w:ascii="Times New Roman" w:eastAsia="Times New Roman" w:hAnsi="Times New Roman"/>
          <w:b/>
          <w:sz w:val="24"/>
          <w:szCs w:val="24"/>
        </w:rPr>
        <w:t xml:space="preserve">Это </w:t>
      </w:r>
      <w:proofErr w:type="spellStart"/>
      <w:r w:rsidRPr="00120E85">
        <w:rPr>
          <w:rFonts w:ascii="Times New Roman" w:eastAsia="Times New Roman" w:hAnsi="Times New Roman"/>
          <w:b/>
          <w:sz w:val="24"/>
          <w:szCs w:val="24"/>
        </w:rPr>
        <w:t>морковочка</w:t>
      </w:r>
      <w:proofErr w:type="spellEnd"/>
      <w:r w:rsidRPr="00120E85">
        <w:rPr>
          <w:rFonts w:ascii="Times New Roman" w:eastAsia="Times New Roman" w:hAnsi="Times New Roman"/>
          <w:b/>
          <w:sz w:val="24"/>
          <w:szCs w:val="24"/>
        </w:rPr>
        <w:t>».)</w:t>
      </w:r>
      <w:proofErr w:type="gramEnd"/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>Малыши способны слушать и воспринимать несложные рассказы без показа и выполнять простые словесные поручения. Двухлетние дети овладевают умением понимать несложный рассказ взрослого о событиях, не имевших места в их личном опыте. Они легко запоминают и повторяют за взрослыми не только отдельные слова, но и целые фразы, рифмовки.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>Качественно меняются отношения между пониманием и активной речью. Если раньше о понимании ребенком речи взрослого приходилось судить по его двигательным ответам (выполнению просьбы, поручения: покажи, принеси, сделай то-то), то теперь, когда активная речь неразрывно связана со всей деятельностью малыша (и выполняет функцию воспроизведения), об уровне понимания и мышления начинают судить по его высказываниям.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>На третьем году жизни дети начинают интенсивно использовать глаголы и местоимения. Ученые объясняют это возрастанием активности ребенка, расширением его контактов с окружающими.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lastRenderedPageBreak/>
        <w:t xml:space="preserve">Встречающиеся в речи детей прилагательные характеризуют в основном размер предмета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(большой – маленький),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его цвет. Вместе с тем малыши начинают замечать и отражать в своей речи принадлежность предмета тому или иному лицу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(мамин, Сережин, дядин);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могут характеризовать состояние, которое испытывают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(голодный, мокрый);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передавать свои эстетические переживания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(чистенький, красивый).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20E8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Говоря о наличии в речи детей наречий и прилагательных, следует заметить, что этими частями речи они только начинают овладевать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7C6119">
        <w:rPr>
          <w:rFonts w:ascii="Times New Roman" w:eastAsia="Times New Roman" w:hAnsi="Times New Roman"/>
          <w:sz w:val="24"/>
          <w:szCs w:val="24"/>
        </w:rPr>
        <w:t xml:space="preserve">Малыши осваивают простейшие, недифференцированные пространственные, временные и другие отношения, выраженные словами: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там, тут, потом, такая, вот какая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и пр.</w:t>
      </w:r>
      <w:proofErr w:type="gramEnd"/>
      <w:r w:rsidRPr="007C6119">
        <w:rPr>
          <w:rFonts w:ascii="Times New Roman" w:eastAsia="Times New Roman" w:hAnsi="Times New Roman"/>
          <w:sz w:val="24"/>
          <w:szCs w:val="24"/>
        </w:rPr>
        <w:t xml:space="preserve"> При освоении более точных, дифференцированных отношений и качеств дети испытывают трудности и нуждаются в помощи воспитателя. (Вследствие недостаточно эффективной педагогической работы наречия и прилагательные, с помощью которых выражаются дифференцированные отношения и качества, могут появиться в речи детей только в старшем дошкольном возрасте.)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>Говоря о характерном для детей этого возраста интенсивном количественном и качественном росте словаря, исследователи указывают на наличие трех уровней усвоения слов – названий предметов, действий, качеств, отношений: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b/>
          <w:bCs/>
          <w:sz w:val="24"/>
          <w:szCs w:val="24"/>
        </w:rPr>
        <w:t>1-й уровень: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ребенок понимает слово, но не использует его в речи;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b/>
          <w:bCs/>
          <w:sz w:val="24"/>
          <w:szCs w:val="24"/>
        </w:rPr>
        <w:t>2-й уровень: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ребенок узнает и называет предмет (действие, качество и пр.) лишь в привычных сочетаниях, условиях («ножницы нужны, чтобы стричь ноготки»);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b/>
          <w:bCs/>
          <w:sz w:val="24"/>
          <w:szCs w:val="24"/>
        </w:rPr>
        <w:t>3-й уровень: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ребенок понимает и правильно использует слово-название в любых доступных его пониманию связях и отношениях.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>Проводя словарную работу, выбирая те или ин</w:t>
      </w:r>
      <w:r w:rsidR="00120E85">
        <w:rPr>
          <w:rFonts w:ascii="Times New Roman" w:eastAsia="Times New Roman" w:hAnsi="Times New Roman"/>
          <w:sz w:val="24"/>
          <w:szCs w:val="24"/>
        </w:rPr>
        <w:t xml:space="preserve">ые приемы и методы, взрослый </w:t>
      </w:r>
      <w:r w:rsidRPr="007C6119">
        <w:rPr>
          <w:rFonts w:ascii="Times New Roman" w:eastAsia="Times New Roman" w:hAnsi="Times New Roman"/>
          <w:sz w:val="24"/>
          <w:szCs w:val="24"/>
        </w:rPr>
        <w:t>должен учитывать, что от того, насколько хорошо ребенок знаком с объектом (действием, качеством и т. п.), зависит понимание и использование им в речи соответствующего слова, обозначающего данный предмет (действие, качество и т. д.).</w:t>
      </w:r>
    </w:p>
    <w:p w:rsidR="00DA6433" w:rsidRPr="00120E85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>Наряду с фактом очень быстрого пополнения словаря (с 2 до 3 лет он увеличивается в 3–4 раза, в дальнейшем же его пополнение протекает медленнее и относительно равномерно) речь детей данного возраста характеризуется еще одной особенностью</w:t>
      </w:r>
      <w:r w:rsidRPr="00120E85">
        <w:rPr>
          <w:rFonts w:ascii="Times New Roman" w:eastAsia="Times New Roman" w:hAnsi="Times New Roman"/>
          <w:b/>
          <w:sz w:val="24"/>
          <w:szCs w:val="24"/>
        </w:rPr>
        <w:t>. В этот период начинается важнейший этап освоения родного языка – овладение его грамматической структурой.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 xml:space="preserve">Усвоение грамматики происходит также очень интенсивно. Ребенок третьего года жизни употребляет в речи различные формы глаголов, все падежные формы существительных (без предлогов и с предлогами), различает единственное и множественное число существительных, настоящее и прошедшее время глаголов. В целом же в грамматическом отношении речь детей еще очень несовершенна. Нередко они путают падежные окончания, допускают ошибки в употреблении множественного числа существительных и в согласовании слов. При повторении фразы порой нарушается порядок слов, например, </w:t>
      </w:r>
      <w:proofErr w:type="gramStart"/>
      <w:r w:rsidRPr="007C6119">
        <w:rPr>
          <w:rFonts w:ascii="Times New Roman" w:eastAsia="Times New Roman" w:hAnsi="Times New Roman"/>
          <w:sz w:val="24"/>
          <w:szCs w:val="24"/>
        </w:rPr>
        <w:t>отрицание</w:t>
      </w:r>
      <w:proofErr w:type="gramEnd"/>
      <w:r w:rsidRPr="007C61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нет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выносится в конец предложения (на вопрос: «Кто взял мяч?» – ребенок отвечает: </w:t>
      </w:r>
      <w:proofErr w:type="gramStart"/>
      <w:r w:rsidRPr="007C6119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7C6119">
        <w:rPr>
          <w:rFonts w:ascii="Times New Roman" w:eastAsia="Times New Roman" w:hAnsi="Times New Roman"/>
          <w:sz w:val="24"/>
          <w:szCs w:val="24"/>
        </w:rPr>
        <w:t>Виталя</w:t>
      </w:r>
      <w:proofErr w:type="spellEnd"/>
      <w:r w:rsidRPr="007C6119">
        <w:rPr>
          <w:rFonts w:ascii="Times New Roman" w:eastAsia="Times New Roman" w:hAnsi="Times New Roman"/>
          <w:sz w:val="24"/>
          <w:szCs w:val="24"/>
        </w:rPr>
        <w:t xml:space="preserve"> нет»).</w:t>
      </w:r>
      <w:proofErr w:type="gramEnd"/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>На третьем году жизни совершенствуется восприятие детьми речи окружающих. В ряде случаев малыши улавливают неправильное произнесение слов сверстниками</w:t>
      </w:r>
      <w:proofErr w:type="gramStart"/>
      <w:r w:rsidR="0074011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  <w:r w:rsidR="00740113">
        <w:rPr>
          <w:rFonts w:ascii="Times New Roman" w:eastAsia="Times New Roman" w:hAnsi="Times New Roman"/>
          <w:sz w:val="24"/>
          <w:szCs w:val="24"/>
        </w:rPr>
        <w:t>Например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C6119">
        <w:rPr>
          <w:rFonts w:ascii="Times New Roman" w:eastAsia="Times New Roman" w:hAnsi="Times New Roman"/>
          <w:sz w:val="24"/>
          <w:szCs w:val="24"/>
        </w:rPr>
        <w:lastRenderedPageBreak/>
        <w:t xml:space="preserve">мальчик произнес слово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пароход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как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пахот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, другой исправил его –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паахот</w:t>
      </w:r>
      <w:proofErr w:type="spellEnd"/>
      <w:r w:rsidRPr="007C6119">
        <w:rPr>
          <w:rFonts w:ascii="Times New Roman" w:eastAsia="Times New Roman" w:hAnsi="Times New Roman"/>
          <w:sz w:val="24"/>
          <w:szCs w:val="24"/>
        </w:rPr>
        <w:t xml:space="preserve">, но сам был исправлен третьим ребенком, который указал такой образец: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палахот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 xml:space="preserve">Дети начинают различать слова, сходные по звучанию и отличающиеся порой одним звуком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(ложка – кошка – мошка),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ориентируясь при этом не только на конкретную ситуацию, но и на звуковое оформление слова. Многие дети к знакомому слову подбирают сходно звучащее слово: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 xml:space="preserve">дрема – кулема,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бим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 xml:space="preserve"> –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убим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дуреха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 xml:space="preserve"> –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люлеха</w:t>
      </w:r>
      <w:proofErr w:type="spellEnd"/>
      <w:r w:rsidRPr="007C6119">
        <w:rPr>
          <w:rFonts w:ascii="Times New Roman" w:eastAsia="Times New Roman" w:hAnsi="Times New Roman"/>
          <w:sz w:val="24"/>
          <w:szCs w:val="24"/>
        </w:rPr>
        <w:t xml:space="preserve"> и т. п. Малыши очень любят распевать свои «произведения». Осваивая новое слово, ребенок уже стремится к точному его воспроизведению. Дети все чаще пользуются словами более сложными по слоговой структуре: состоящими из трех и более слогов, хотя при этом еще не всегда могут сохранить структуру слова, правильно произнести в нем все звуки в соответствующей последовательности (например,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велосипед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произносят как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апипед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весипед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, спасибо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как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сипибо</w:t>
      </w:r>
      <w:proofErr w:type="spellEnd"/>
      <w:r w:rsidRPr="007C6119">
        <w:rPr>
          <w:rFonts w:ascii="Times New Roman" w:eastAsia="Times New Roman" w:hAnsi="Times New Roman"/>
          <w:sz w:val="24"/>
          <w:szCs w:val="24"/>
        </w:rPr>
        <w:t xml:space="preserve"> и т. п.).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C6119">
        <w:rPr>
          <w:rFonts w:ascii="Times New Roman" w:eastAsia="Times New Roman" w:hAnsi="Times New Roman"/>
          <w:sz w:val="24"/>
          <w:szCs w:val="24"/>
        </w:rPr>
        <w:t xml:space="preserve">Активное использование словарного запаса благоприятно отражается на усвоении и закреплении вновь появляющихся звуков. К концу третьего года жизни многие дети в основном правильно произносят все звуки, кроме шипящих и сонорного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р.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Некоторые дети к трем годам овладевают правильным произношением всех звуков.</w:t>
      </w:r>
    </w:p>
    <w:p w:rsidR="00DA6433" w:rsidRPr="007C6119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0113">
        <w:rPr>
          <w:rFonts w:ascii="Times New Roman" w:eastAsia="Times New Roman" w:hAnsi="Times New Roman"/>
          <w:b/>
          <w:sz w:val="24"/>
          <w:szCs w:val="24"/>
        </w:rPr>
        <w:t xml:space="preserve">Однако в целом речь большинства детей этого возраста все еще характеризуется общей </w:t>
      </w:r>
      <w:proofErr w:type="spellStart"/>
      <w:r w:rsidRPr="00740113">
        <w:rPr>
          <w:rFonts w:ascii="Times New Roman" w:eastAsia="Times New Roman" w:hAnsi="Times New Roman"/>
          <w:b/>
          <w:sz w:val="24"/>
          <w:szCs w:val="24"/>
        </w:rPr>
        <w:t>смягченностью</w:t>
      </w:r>
      <w:proofErr w:type="spellEnd"/>
      <w:r w:rsidRPr="00740113">
        <w:rPr>
          <w:rFonts w:ascii="Times New Roman" w:eastAsia="Times New Roman" w:hAnsi="Times New Roman"/>
          <w:b/>
          <w:sz w:val="24"/>
          <w:szCs w:val="24"/>
        </w:rPr>
        <w:t xml:space="preserve">, недостаточно отчетливым произнесением слов, неправильным произнесением многих звуков, заменой сложных для произношения звуков более </w:t>
      </w:r>
      <w:proofErr w:type="gramStart"/>
      <w:r w:rsidRPr="00740113">
        <w:rPr>
          <w:rFonts w:ascii="Times New Roman" w:eastAsia="Times New Roman" w:hAnsi="Times New Roman"/>
          <w:b/>
          <w:sz w:val="24"/>
          <w:szCs w:val="24"/>
        </w:rPr>
        <w:t>простыми</w:t>
      </w:r>
      <w:proofErr w:type="gramEnd"/>
      <w:r w:rsidRPr="00740113">
        <w:rPr>
          <w:rFonts w:ascii="Times New Roman" w:eastAsia="Times New Roman" w:hAnsi="Times New Roman"/>
          <w:b/>
          <w:sz w:val="24"/>
          <w:szCs w:val="24"/>
        </w:rPr>
        <w:t>.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Так, в начале третьего года жизни многие дети заменяют твердые свистящие звуки мягкими, шипящие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(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ш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, ж)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 – свистящими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 xml:space="preserve">(с,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з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или переднеязычными </w:t>
      </w:r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(т (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ть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 xml:space="preserve">), 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д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дь</w:t>
      </w:r>
      <w:proofErr w:type="spellEnd"/>
      <w:r w:rsidRPr="007C6119">
        <w:rPr>
          <w:rFonts w:ascii="Times New Roman" w:eastAsia="Times New Roman" w:hAnsi="Times New Roman"/>
          <w:i/>
          <w:iCs/>
          <w:sz w:val="24"/>
          <w:szCs w:val="24"/>
        </w:rPr>
        <w:t>))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и т. д. Это объясняется недостаточным развитием речевого аппарата: неполноценной работой всего артикуляционного аппарата, малой подвижностью языка, губ, мышц нижней челюсти.</w:t>
      </w:r>
    </w:p>
    <w:p w:rsidR="00DA6433" w:rsidRPr="00740113" w:rsidRDefault="00DA6433" w:rsidP="00DA64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40113">
        <w:rPr>
          <w:rFonts w:ascii="Times New Roman" w:eastAsia="Times New Roman" w:hAnsi="Times New Roman"/>
          <w:b/>
          <w:sz w:val="24"/>
          <w:szCs w:val="24"/>
        </w:rPr>
        <w:t>Темпы овладения речью у детей неодинаковы.</w:t>
      </w:r>
      <w:r w:rsidRPr="007C6119">
        <w:rPr>
          <w:rFonts w:ascii="Times New Roman" w:eastAsia="Times New Roman" w:hAnsi="Times New Roman"/>
          <w:sz w:val="24"/>
          <w:szCs w:val="24"/>
        </w:rPr>
        <w:t xml:space="preserve"> Одни, начиная говорить рано, четко произносят слова, активно используют их в речи. Другие, хорошо понимая речь окружающих, сами говорят мало. Такая задержка речевого развития (при отсутствии каких-либо отклонений в общем психическом развитии) не опасна. </w:t>
      </w:r>
      <w:r w:rsidRPr="00740113">
        <w:rPr>
          <w:rFonts w:ascii="Times New Roman" w:eastAsia="Times New Roman" w:hAnsi="Times New Roman"/>
          <w:b/>
          <w:sz w:val="24"/>
          <w:szCs w:val="24"/>
        </w:rPr>
        <w:t>Однако</w:t>
      </w:r>
      <w:proofErr w:type="gramStart"/>
      <w:r w:rsidRPr="00740113"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  <w:r w:rsidRPr="00740113">
        <w:rPr>
          <w:rFonts w:ascii="Times New Roman" w:eastAsia="Times New Roman" w:hAnsi="Times New Roman"/>
          <w:b/>
          <w:sz w:val="24"/>
          <w:szCs w:val="24"/>
        </w:rPr>
        <w:t xml:space="preserve"> если к концу третьего года жизни ребенок не заговорил, его необходимо показать логопеду.</w:t>
      </w:r>
    </w:p>
    <w:p w:rsidR="009E2E71" w:rsidRDefault="009E2E71"/>
    <w:sectPr w:rsidR="009E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433"/>
    <w:rsid w:val="00120E85"/>
    <w:rsid w:val="00740113"/>
    <w:rsid w:val="009E2E71"/>
    <w:rsid w:val="00DA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</dc:creator>
  <cp:keywords/>
  <dc:description/>
  <cp:lastModifiedBy>FIRO</cp:lastModifiedBy>
  <cp:revision>2</cp:revision>
  <dcterms:created xsi:type="dcterms:W3CDTF">2022-10-02T11:43:00Z</dcterms:created>
  <dcterms:modified xsi:type="dcterms:W3CDTF">2022-10-02T12:12:00Z</dcterms:modified>
</cp:coreProperties>
</file>